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9AE6" w14:textId="77777777" w:rsidR="00977F2C" w:rsidRDefault="00977F2C" w:rsidP="00DF411F">
      <w:pPr>
        <w:pStyle w:val="NormlWeb"/>
        <w:shd w:val="clear" w:color="auto" w:fill="FFFFFF"/>
        <w:spacing w:before="0" w:beforeAutospacing="0" w:line="315" w:lineRule="atLeast"/>
        <w:jc w:val="both"/>
        <w:rPr>
          <w:rFonts w:ascii="Optima" w:hAnsi="Optima"/>
          <w:color w:val="404040"/>
        </w:rPr>
      </w:pPr>
      <w:r>
        <w:rPr>
          <w:rStyle w:val="Kiemels2"/>
          <w:rFonts w:ascii="Optima" w:hAnsi="Optima"/>
          <w:color w:val="404040"/>
        </w:rPr>
        <w:t>A Magyar Rendészettudományi Társaság Katasztrófavédelmi Tagozatának bemutatkozása</w:t>
      </w:r>
      <w:r>
        <w:rPr>
          <w:rFonts w:ascii="Optima" w:hAnsi="Optima"/>
          <w:color w:val="404040"/>
        </w:rPr>
        <w:br/>
      </w:r>
      <w:r>
        <w:rPr>
          <w:rFonts w:ascii="Optima" w:hAnsi="Optima"/>
          <w:color w:val="404040"/>
        </w:rPr>
        <w:br/>
        <w:t>A Magyar Rendészettudományi Társaság Katasztrófavédelmi Tagozata a Magyar Rendészettudományi Társaság önkormányzati testületi szerve, az integrált katasztrófavédelemmel összefüggő tudományos tevékenység műhelye, amely hivatalosan 2020. március 29-én alakult meg a NKE RTK Katasztrófavédelmi Intézet bázisán.</w:t>
      </w:r>
      <w:r>
        <w:rPr>
          <w:rFonts w:ascii="Optima" w:hAnsi="Optima"/>
          <w:color w:val="404040"/>
        </w:rPr>
        <w:br/>
      </w:r>
      <w:r>
        <w:rPr>
          <w:rFonts w:ascii="Optima" w:hAnsi="Optima"/>
          <w:color w:val="404040"/>
        </w:rPr>
        <w:br/>
        <w:t xml:space="preserve">A Katasztrófavédelmi Tagozat rendeltetése a rendészettel és a rendészettudománnyal, különösen az európai követelményeknek eleget tevő korszerű, integrált katasztrófavédelmi tevékenység modernizálásával, továbbá a hazai katasztrófavédelem jogelőd szervezeteinek múltjának feltárásával közvetlenül és közvetve összefüggő valamennyi ismeret tudományos kutatása, rendszerbe </w:t>
      </w:r>
      <w:r w:rsidRPr="00B51161">
        <w:rPr>
          <w:rFonts w:ascii="Optima" w:hAnsi="Optima"/>
        </w:rPr>
        <w:t xml:space="preserve">foglalása, fejlesztése, hasznosítása. Kiemelt kutatási területei a tűzvédelem, az iparbiztonság és </w:t>
      </w:r>
      <w:r w:rsidR="00AC3285" w:rsidRPr="00B51161">
        <w:rPr>
          <w:rFonts w:ascii="Optima" w:hAnsi="Optima"/>
        </w:rPr>
        <w:t xml:space="preserve">a </w:t>
      </w:r>
      <w:r w:rsidRPr="00B51161">
        <w:rPr>
          <w:rFonts w:ascii="Optima" w:hAnsi="Optima"/>
        </w:rPr>
        <w:t>polgári védelem szakterületei</w:t>
      </w:r>
      <w:r w:rsidR="00AC3285" w:rsidRPr="00B51161">
        <w:rPr>
          <w:rFonts w:ascii="Optima" w:hAnsi="Optima"/>
        </w:rPr>
        <w:t>, amely 2023. évben kiegészült a tűzvédelmi mérnöki szakterülettel</w:t>
      </w:r>
      <w:r w:rsidRPr="00B51161">
        <w:rPr>
          <w:rFonts w:ascii="Optima" w:hAnsi="Optima"/>
        </w:rPr>
        <w:t xml:space="preserve">. A Katasztrófavédelmi Tagozat a megelőzés, a veszélyelhárítás, valamint a helyreállítás </w:t>
      </w:r>
      <w:r>
        <w:rPr>
          <w:rFonts w:ascii="Optima" w:hAnsi="Optima"/>
          <w:color w:val="404040"/>
        </w:rPr>
        <w:t>időszakait tekintve interdiszciplináris megközelítésben kutatja a rendészet funkcióinak főbb metszéspontjait. A Tagozatnak mintegy harminc aktív tagja van, tevékenységét éves munkaterve és ügyrendje alapján végzi.</w:t>
      </w:r>
    </w:p>
    <w:p w14:paraId="48F95407" w14:textId="77777777" w:rsidR="007071B4" w:rsidRPr="00B51161" w:rsidRDefault="00977F2C" w:rsidP="00B51161">
      <w:pPr>
        <w:pStyle w:val="NormlWeb"/>
        <w:shd w:val="clear" w:color="auto" w:fill="FFFFFF"/>
        <w:spacing w:before="0" w:beforeAutospacing="0" w:after="0" w:afterAutospacing="0"/>
        <w:rPr>
          <w:rFonts w:ascii="Optima" w:hAnsi="Optima"/>
        </w:rPr>
      </w:pPr>
      <w:r>
        <w:rPr>
          <w:rFonts w:ascii="Optima" w:hAnsi="Optima"/>
          <w:color w:val="404040"/>
        </w:rPr>
        <w:t>A Katasztrófavédelmi Tagozat támogató intézménye a BM Országos Katasztrófavédelmi Főigazgatóság, melynek székhelye: 1149. Budapest, Mogyoródi út 43.</w:t>
      </w:r>
      <w:r>
        <w:rPr>
          <w:rFonts w:ascii="Optima" w:hAnsi="Optima"/>
          <w:color w:val="404040"/>
        </w:rPr>
        <w:br/>
      </w:r>
      <w:r>
        <w:rPr>
          <w:rFonts w:ascii="Optima" w:hAnsi="Optima"/>
          <w:color w:val="404040"/>
        </w:rPr>
        <w:br/>
      </w:r>
      <w:r>
        <w:rPr>
          <w:rStyle w:val="Kiemels2"/>
          <w:rFonts w:ascii="Optima" w:hAnsi="Optima"/>
          <w:color w:val="404040"/>
        </w:rPr>
        <w:t>A Katasztrófavédelmi Tagozat elnöke:</w:t>
      </w:r>
      <w:r>
        <w:rPr>
          <w:rFonts w:ascii="Optima" w:hAnsi="Optima"/>
          <w:color w:val="404040"/>
        </w:rPr>
        <w:br/>
      </w:r>
      <w:r w:rsidRPr="00B51161">
        <w:rPr>
          <w:rFonts w:ascii="Optima" w:hAnsi="Optima"/>
        </w:rPr>
        <w:t xml:space="preserve">Dr. habil. Vass Gyula </w:t>
      </w:r>
      <w:r w:rsidR="00AC3285" w:rsidRPr="00B51161">
        <w:rPr>
          <w:rFonts w:ascii="Optima" w:hAnsi="Optima"/>
        </w:rPr>
        <w:t xml:space="preserve">ny. </w:t>
      </w:r>
      <w:r w:rsidRPr="00B51161">
        <w:rPr>
          <w:rFonts w:ascii="Optima" w:hAnsi="Optima"/>
        </w:rPr>
        <w:t>tű. ezrede</w:t>
      </w:r>
      <w:r w:rsidR="007071B4" w:rsidRPr="00B51161">
        <w:rPr>
          <w:rFonts w:ascii="Optima" w:hAnsi="Optima"/>
        </w:rPr>
        <w:t>s, főtanácsos, egyetemi docens</w:t>
      </w:r>
    </w:p>
    <w:p w14:paraId="20196EA8" w14:textId="77777777" w:rsidR="00B57F8C" w:rsidRPr="00B51161" w:rsidRDefault="00977F2C" w:rsidP="00B57F8C">
      <w:pPr>
        <w:pStyle w:val="NormlWeb"/>
        <w:shd w:val="clear" w:color="auto" w:fill="FFFFFF"/>
        <w:spacing w:before="0" w:beforeAutospacing="0" w:after="0" w:afterAutospacing="0"/>
        <w:rPr>
          <w:rFonts w:ascii="Optima" w:hAnsi="Optima"/>
        </w:rPr>
      </w:pPr>
      <w:r w:rsidRPr="00B51161">
        <w:rPr>
          <w:rFonts w:ascii="Optima" w:hAnsi="Optima"/>
        </w:rPr>
        <w:br/>
      </w:r>
      <w:r w:rsidRPr="00B51161">
        <w:rPr>
          <w:rStyle w:val="Kiemels2"/>
          <w:rFonts w:ascii="Optima" w:hAnsi="Optima"/>
        </w:rPr>
        <w:t>Az Elnökség tagjai:</w:t>
      </w:r>
      <w:r w:rsidRPr="00B51161">
        <w:rPr>
          <w:rFonts w:ascii="Optima" w:hAnsi="Optima"/>
        </w:rPr>
        <w:br/>
        <w:t>Iparbiztonsági szakcsoport vezetője: Dr. habil. Kátai-Urbán Lajos tű. ezredes;</w:t>
      </w:r>
      <w:r w:rsidRPr="00B51161">
        <w:rPr>
          <w:rFonts w:ascii="Optima" w:hAnsi="Optima"/>
        </w:rPr>
        <w:br/>
        <w:t>Tűzvédelmi szakcsoport vezetője: Dr. habil. Restás Ágoston ny. mk alezredes;</w:t>
      </w:r>
      <w:r w:rsidRPr="00B51161">
        <w:rPr>
          <w:rFonts w:ascii="Optima" w:hAnsi="Optima"/>
        </w:rPr>
        <w:br/>
        <w:t>Polgári Védelmi szakcsoport vezetője: Dr. Ambrusz József tű. ezredes;</w:t>
      </w:r>
    </w:p>
    <w:p w14:paraId="0AB6DBE8" w14:textId="5006E1C0" w:rsidR="00977F2C" w:rsidRPr="00B51161" w:rsidRDefault="00B57F8C" w:rsidP="00977F2C">
      <w:pPr>
        <w:pStyle w:val="NormlWeb"/>
        <w:shd w:val="clear" w:color="auto" w:fill="FFFFFF"/>
        <w:spacing w:before="0" w:beforeAutospacing="0" w:line="315" w:lineRule="atLeast"/>
        <w:rPr>
          <w:rFonts w:ascii="Optima" w:hAnsi="Optima"/>
        </w:rPr>
      </w:pPr>
      <w:r w:rsidRPr="00B51161">
        <w:rPr>
          <w:rFonts w:ascii="Optima" w:hAnsi="Optima"/>
        </w:rPr>
        <w:t xml:space="preserve">Tűzvédelmi mérnöki szakcsoport vezetője: Dr. </w:t>
      </w:r>
      <w:r w:rsidR="00D96685" w:rsidRPr="00B51161">
        <w:rPr>
          <w:rFonts w:ascii="Optima" w:hAnsi="Optima"/>
        </w:rPr>
        <w:t>Varga Ferenc tű. dandártábornok;</w:t>
      </w:r>
      <w:r w:rsidR="00977F2C" w:rsidRPr="00B51161">
        <w:rPr>
          <w:rFonts w:ascii="Optima" w:hAnsi="Optima"/>
        </w:rPr>
        <w:br/>
        <w:t>Tagozat titkára: Kirovné Dr. Rácz Réka tű. őrnagy</w:t>
      </w:r>
      <w:r w:rsidR="00B23048">
        <w:rPr>
          <w:rFonts w:ascii="Optima" w:hAnsi="Optima"/>
        </w:rPr>
        <w:t>.</w:t>
      </w:r>
    </w:p>
    <w:p w14:paraId="241F0197" w14:textId="77777777" w:rsidR="00FB4D0E" w:rsidRDefault="00FB4D0E"/>
    <w:sectPr w:rsidR="00FB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2C"/>
    <w:rsid w:val="004B2BA8"/>
    <w:rsid w:val="007071B4"/>
    <w:rsid w:val="00977F2C"/>
    <w:rsid w:val="00AC3285"/>
    <w:rsid w:val="00B23048"/>
    <w:rsid w:val="00B51161"/>
    <w:rsid w:val="00B57F8C"/>
    <w:rsid w:val="00D96685"/>
    <w:rsid w:val="00DF411F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8ABD"/>
  <w15:chartTrackingRefBased/>
  <w15:docId w15:val="{8B29F006-19A0-45EC-A148-184E671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7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7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Kirovné Dr. Rácz Réka Magdolna</dc:creator>
  <cp:keywords/>
  <dc:description/>
  <cp:lastModifiedBy>Krauzer Ernő</cp:lastModifiedBy>
  <cp:revision>4</cp:revision>
  <dcterms:created xsi:type="dcterms:W3CDTF">2023-10-31T08:46:00Z</dcterms:created>
  <dcterms:modified xsi:type="dcterms:W3CDTF">2023-10-31T08:47:00Z</dcterms:modified>
</cp:coreProperties>
</file>